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777" w:right="0" w:firstLine="0"/>
      </w:pPr>
      <w:r>
        <w:rPr>
          <w:rFonts w:ascii="宋体" w:hAnsi="宋体" w:cs="宋体" w:eastAsia="宋体"/>
          <w:b/>
          <w:color w:val="000000"/>
          <w:spacing w:val="-23"/>
          <w:sz w:val="32"/>
          <w:szCs w:val="32"/>
        </w:rPr>
        <w:t>國立臺北藝術大學</w:t>
      </w:r>
      <w:r>
        <w:rPr>
          <w:rFonts w:ascii="宋体" w:hAnsi="宋体" w:cs="宋体" w:eastAsia="宋体"/>
          <w:sz w:val="32"/>
          <w:szCs w:val="32"/>
          <w:b/>
          <w:spacing w:val="-11"/>
        </w:rPr>
        <w:t> </w:t>
      </w:r>
      <w:r>
        <w:rPr>
          <w:rFonts w:ascii="宋体" w:hAnsi="宋体" w:cs="宋体" w:eastAsia="宋体"/>
          <w:b/>
          <w:color w:val="000000"/>
          <w:spacing w:val="-13"/>
          <w:sz w:val="32"/>
          <w:szCs w:val="32"/>
        </w:rPr>
        <w:t>10</w:t>
      </w:r>
      <w:r>
        <w:rPr>
          <w:rFonts w:ascii="宋体" w:hAnsi="宋体" w:cs="宋体" w:eastAsia="宋体"/>
          <w:b/>
          <w:color w:val="000000"/>
          <w:spacing w:val="-11"/>
          <w:sz w:val="32"/>
          <w:szCs w:val="32"/>
        </w:rPr>
        <w:t>5</w:t>
      </w:r>
      <w:r>
        <w:rPr>
          <w:rFonts w:ascii="宋体" w:hAnsi="宋体" w:cs="宋体" w:eastAsia="宋体"/>
          <w:sz w:val="32"/>
          <w:szCs w:val="32"/>
          <w:b/>
          <w:spacing w:val="-12"/>
        </w:rPr>
        <w:t> </w:t>
      </w:r>
      <w:r>
        <w:rPr>
          <w:rFonts w:ascii="宋体" w:hAnsi="宋体" w:cs="宋体" w:eastAsia="宋体"/>
          <w:b/>
          <w:color w:val="000000"/>
          <w:spacing w:val="-23"/>
          <w:sz w:val="32"/>
          <w:szCs w:val="32"/>
        </w:rPr>
        <w:t>學年度第</w:t>
      </w:r>
      <w:r>
        <w:rPr>
          <w:rFonts w:ascii="宋体" w:hAnsi="宋体" w:cs="宋体" w:eastAsia="宋体"/>
          <w:sz w:val="32"/>
          <w:szCs w:val="32"/>
          <w:b/>
          <w:spacing w:val="-11"/>
        </w:rPr>
        <w:t> </w:t>
      </w:r>
      <w:r>
        <w:rPr>
          <w:rFonts w:ascii="宋体" w:hAnsi="宋体" w:cs="宋体" w:eastAsia="宋体"/>
          <w:b/>
          <w:color w:val="000000"/>
          <w:spacing w:val="-13"/>
          <w:sz w:val="32"/>
          <w:szCs w:val="32"/>
        </w:rPr>
        <w:t>1</w:t>
      </w:r>
      <w:r>
        <w:rPr>
          <w:rFonts w:ascii="宋体" w:hAnsi="宋体" w:cs="宋体" w:eastAsia="宋体"/>
          <w:sz w:val="32"/>
          <w:szCs w:val="32"/>
          <w:b/>
          <w:spacing w:val="-12"/>
        </w:rPr>
        <w:t> </w:t>
      </w:r>
      <w:r>
        <w:rPr>
          <w:rFonts w:ascii="宋体" w:hAnsi="宋体" w:cs="宋体" w:eastAsia="宋体"/>
          <w:b/>
          <w:color w:val="000000"/>
          <w:spacing w:val="-23"/>
          <w:sz w:val="32"/>
          <w:szCs w:val="32"/>
        </w:rPr>
        <w:t>學期第</w:t>
      </w:r>
      <w:r>
        <w:rPr>
          <w:rFonts w:ascii="宋体" w:hAnsi="宋体" w:cs="宋体" w:eastAsia="宋体"/>
          <w:sz w:val="32"/>
          <w:szCs w:val="32"/>
          <w:b/>
          <w:spacing w:val="-12"/>
        </w:rPr>
        <w:t> </w:t>
      </w:r>
      <w:r>
        <w:rPr>
          <w:rFonts w:ascii="宋体" w:hAnsi="宋体" w:cs="宋体" w:eastAsia="宋体"/>
          <w:b/>
          <w:color w:val="000000"/>
          <w:spacing w:val="-12"/>
          <w:sz w:val="32"/>
          <w:szCs w:val="32"/>
        </w:rPr>
        <w:t>2</w:t>
      </w:r>
      <w:r>
        <w:rPr>
          <w:rFonts w:ascii="宋体" w:hAnsi="宋体" w:cs="宋体" w:eastAsia="宋体"/>
          <w:sz w:val="32"/>
          <w:szCs w:val="32"/>
          <w:b/>
          <w:spacing w:val="-12"/>
        </w:rPr>
        <w:t> </w:t>
      </w:r>
      <w:r>
        <w:rPr>
          <w:rFonts w:ascii="宋体" w:hAnsi="宋体" w:cs="宋体" w:eastAsia="宋体"/>
          <w:b/>
          <w:color w:val="000000"/>
          <w:spacing w:val="-23"/>
          <w:sz w:val="32"/>
          <w:szCs w:val="32"/>
        </w:rPr>
        <w:t>次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4" w:after="0" w:line="240" w:lineRule="auto"/>
        <w:ind w:left="4220" w:right="0" w:firstLine="0"/>
      </w:pPr>
      <w:r>
        <w:rPr>
          <w:rFonts w:ascii="宋体" w:hAnsi="宋体" w:cs="宋体" w:eastAsia="宋体"/>
          <w:b/>
          <w:color w:val="000000"/>
          <w:spacing w:val="-1"/>
          <w:sz w:val="32"/>
          <w:szCs w:val="32"/>
        </w:rPr>
        <w:t>校務發展</w:t>
      </w:r>
      <w:r>
        <w:rPr>
          <w:rFonts w:ascii="宋体" w:hAnsi="宋体" w:cs="宋体" w:eastAsia="宋体"/>
          <w:b/>
          <w:color w:val="000000"/>
          <w:spacing w:val="-1"/>
          <w:sz w:val="32"/>
          <w:szCs w:val="32"/>
        </w:rPr>
        <w:t>委員會</w:t>
      </w:r>
      <w:r>
        <w:rPr>
          <w:rFonts w:ascii="宋体" w:hAnsi="宋体" w:cs="宋体" w:eastAsia="宋体"/>
          <w:b/>
          <w:color w:val="000000"/>
          <w:spacing w:val="-2"/>
          <w:sz w:val="32"/>
          <w:szCs w:val="32"/>
        </w:rPr>
        <w:t>會議</w:t>
      </w:r>
      <w:r>
        <w:rPr>
          <w:rFonts w:ascii="宋体" w:hAnsi="宋体" w:cs="宋体" w:eastAsia="宋体"/>
          <w:b/>
          <w:color w:val="000000"/>
          <w:sz w:val="32"/>
          <w:szCs w:val="32"/>
        </w:rPr>
        <w:t>紀</w:t>
      </w:r>
      <w:r>
        <w:rPr>
          <w:rFonts w:ascii="宋体" w:hAnsi="宋体" w:cs="宋体" w:eastAsia="宋体"/>
          <w:b/>
          <w:color w:val="000000"/>
          <w:spacing w:val="-2"/>
          <w:sz w:val="32"/>
          <w:szCs w:val="32"/>
        </w:rPr>
        <w:t>錄</w:t>
      </w:r>
    </w:p>
    <w:p>
      <w:pPr>
        <w:autoSpaceDE w:val="0"/>
        <w:autoSpaceDN w:val="0"/>
        <w:spacing w:before="38" w:after="0" w:line="276" w:lineRule="auto"/>
        <w:ind w:left="1531" w:right="2950" w:firstLine="0"/>
      </w:pPr>
      <w:r>
        <w:rPr>
          <w:rFonts w:ascii="宋体" w:hAnsi="宋体" w:cs="宋体" w:eastAsia="宋体"/>
          <w:color w:val="000000"/>
          <w:spacing w:val="-29"/>
          <w:sz w:val="28"/>
          <w:szCs w:val="28"/>
        </w:rPr>
        <w:t>時間：</w:t>
      </w:r>
      <w:r>
        <w:rPr>
          <w:rFonts w:ascii="宋体" w:hAnsi="宋体" w:cs="宋体" w:eastAsia="宋体"/>
          <w:color w:val="000000"/>
          <w:spacing w:val="-14"/>
          <w:sz w:val="28"/>
          <w:szCs w:val="28"/>
        </w:rPr>
        <w:t>105</w:t>
      </w:r>
      <w:r>
        <w:rPr>
          <w:rFonts w:ascii="宋体" w:hAnsi="宋体" w:cs="宋体" w:eastAsia="宋体"/>
          <w:sz w:val="28"/>
          <w:szCs w:val="28"/>
          <w:spacing w:val="-14"/>
        </w:rPr>
        <w:t> </w:t>
      </w:r>
      <w:r>
        <w:rPr>
          <w:rFonts w:ascii="宋体" w:hAnsi="宋体" w:cs="宋体" w:eastAsia="宋体"/>
          <w:color w:val="000000"/>
          <w:spacing w:val="-29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4"/>
        </w:rPr>
        <w:t> </w:t>
      </w:r>
      <w:r>
        <w:rPr>
          <w:rFonts w:ascii="宋体" w:hAnsi="宋体" w:cs="宋体" w:eastAsia="宋体"/>
          <w:color w:val="000000"/>
          <w:spacing w:val="-14"/>
          <w:sz w:val="28"/>
          <w:szCs w:val="28"/>
        </w:rPr>
        <w:t>12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29"/>
          <w:sz w:val="28"/>
          <w:szCs w:val="28"/>
        </w:rPr>
        <w:t>月</w:t>
      </w:r>
      <w:r>
        <w:rPr>
          <w:rFonts w:ascii="宋体" w:hAnsi="宋体" w:cs="宋体" w:eastAsia="宋体"/>
          <w:sz w:val="28"/>
          <w:szCs w:val="28"/>
          <w:spacing w:val="-14"/>
        </w:rPr>
        <w:t> </w:t>
      </w:r>
      <w:r>
        <w:rPr>
          <w:rFonts w:ascii="宋体" w:hAnsi="宋体" w:cs="宋体" w:eastAsia="宋体"/>
          <w:color w:val="000000"/>
          <w:spacing w:val="-14"/>
          <w:sz w:val="28"/>
          <w:szCs w:val="28"/>
        </w:rPr>
        <w:t>5</w:t>
      </w:r>
      <w:r>
        <w:rPr>
          <w:rFonts w:ascii="宋体" w:hAnsi="宋体" w:cs="宋体" w:eastAsia="宋体"/>
          <w:sz w:val="28"/>
          <w:szCs w:val="28"/>
          <w:spacing w:val="-14"/>
        </w:rPr>
        <w:t> </w:t>
      </w:r>
      <w:r>
        <w:rPr>
          <w:rFonts w:ascii="宋体" w:hAnsi="宋体" w:cs="宋体" w:eastAsia="宋体"/>
          <w:color w:val="000000"/>
          <w:spacing w:val="-29"/>
          <w:sz w:val="28"/>
          <w:szCs w:val="28"/>
        </w:rPr>
        <w:t>日</w:t>
      </w:r>
      <w:r>
        <w:rPr>
          <w:rFonts w:ascii="宋体" w:hAnsi="宋体" w:cs="宋体" w:eastAsia="宋体"/>
          <w:color w:val="000000"/>
          <w:spacing w:val="-14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29"/>
          <w:sz w:val="28"/>
          <w:szCs w:val="28"/>
        </w:rPr>
        <w:t>星期一</w:t>
      </w:r>
      <w:r>
        <w:rPr>
          <w:rFonts w:ascii="宋体" w:hAnsi="宋体" w:cs="宋体" w:eastAsia="宋体"/>
          <w:color w:val="000000"/>
          <w:spacing w:val="-13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29"/>
          <w:sz w:val="28"/>
          <w:szCs w:val="28"/>
        </w:rPr>
        <w:t>下午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14"/>
          <w:sz w:val="28"/>
          <w:szCs w:val="28"/>
        </w:rPr>
        <w:t>12</w:t>
      </w:r>
      <w:r>
        <w:rPr>
          <w:rFonts w:ascii="宋体" w:hAnsi="宋体" w:cs="宋体" w:eastAsia="宋体"/>
          <w:sz w:val="28"/>
          <w:szCs w:val="28"/>
          <w:spacing w:val="-14"/>
        </w:rPr>
        <w:t> </w:t>
      </w:r>
      <w:r>
        <w:rPr>
          <w:rFonts w:ascii="宋体" w:hAnsi="宋体" w:cs="宋体" w:eastAsia="宋体"/>
          <w:color w:val="000000"/>
          <w:spacing w:val="-29"/>
          <w:sz w:val="28"/>
          <w:szCs w:val="28"/>
        </w:rPr>
        <w:t>時</w:t>
      </w:r>
      <w:r>
        <w:rPr>
          <w:rFonts w:ascii="宋体" w:hAnsi="宋体" w:cs="宋体" w:eastAsia="宋体"/>
          <w:sz w:val="28"/>
          <w:szCs w:val="28"/>
          <w:spacing w:val="-14"/>
        </w:rPr>
        <w:t> </w:t>
      </w:r>
      <w:r>
        <w:rPr>
          <w:rFonts w:ascii="宋体" w:hAnsi="宋体" w:cs="宋体" w:eastAsia="宋体"/>
          <w:color w:val="000000"/>
          <w:spacing w:val="-14"/>
          <w:sz w:val="28"/>
          <w:szCs w:val="28"/>
        </w:rPr>
        <w:t>45</w:t>
      </w:r>
      <w:r>
        <w:rPr>
          <w:rFonts w:ascii="宋体" w:hAnsi="宋体" w:cs="宋体" w:eastAsia="宋体"/>
          <w:sz w:val="28"/>
          <w:szCs w:val="28"/>
          <w:spacing w:val="-15"/>
        </w:rPr>
        <w:t> </w:t>
      </w:r>
      <w:r>
        <w:rPr>
          <w:rFonts w:ascii="宋体" w:hAnsi="宋体" w:cs="宋体" w:eastAsia="宋体"/>
          <w:color w:val="000000"/>
          <w:spacing w:val="-29"/>
          <w:sz w:val="28"/>
          <w:szCs w:val="28"/>
        </w:rPr>
        <w:t>分</w:t>
      </w:r>
      <w:r>
        <w:rPr>
          <w:rFonts w:ascii="宋体" w:hAnsi="宋体" w:cs="宋体" w:eastAsia="宋体"/>
          <w:color w:val="000000"/>
          <w:spacing w:val="-15"/>
          <w:sz w:val="28"/>
          <w:szCs w:val="28"/>
        </w:rPr>
        <w:t>-</w:t>
      </w:r>
      <w:r>
        <w:rPr>
          <w:rFonts w:ascii="宋体" w:hAnsi="宋体" w:cs="宋体" w:eastAsia="宋体"/>
          <w:color w:val="000000"/>
          <w:spacing w:val="-14"/>
          <w:sz w:val="28"/>
          <w:szCs w:val="28"/>
        </w:rPr>
        <w:t>13</w:t>
      </w:r>
      <w:r>
        <w:rPr>
          <w:rFonts w:ascii="宋体" w:hAnsi="宋体" w:cs="宋体" w:eastAsia="宋体"/>
          <w:sz w:val="28"/>
          <w:szCs w:val="28"/>
          <w:spacing w:val="-14"/>
        </w:rPr>
        <w:t> </w:t>
      </w:r>
      <w:r>
        <w:rPr>
          <w:rFonts w:ascii="宋体" w:hAnsi="宋体" w:cs="宋体" w:eastAsia="宋体"/>
          <w:color w:val="000000"/>
          <w:spacing w:val="-29"/>
          <w:sz w:val="28"/>
          <w:szCs w:val="28"/>
        </w:rPr>
        <w:t>時</w:t>
      </w:r>
      <w:r>
        <w:rPr>
          <w:rFonts w:ascii="宋体" w:hAnsi="宋体" w:cs="宋体" w:eastAsia="宋体"/>
          <w:sz w:val="28"/>
          <w:szCs w:val="28"/>
          <w:spacing w:val="-14"/>
        </w:rPr>
        <w:t> </w:t>
      </w:r>
      <w:r>
        <w:rPr>
          <w:rFonts w:ascii="宋体" w:hAnsi="宋体" w:cs="宋体" w:eastAsia="宋体"/>
          <w:color w:val="000000"/>
          <w:spacing w:val="-14"/>
          <w:sz w:val="28"/>
          <w:szCs w:val="28"/>
        </w:rPr>
        <w:t>30</w:t>
      </w:r>
      <w:r>
        <w:rPr>
          <w:rFonts w:ascii="宋体" w:hAnsi="宋体" w:cs="宋体" w:eastAsia="宋体"/>
          <w:sz w:val="28"/>
          <w:szCs w:val="28"/>
          <w:spacing w:val="-16"/>
        </w:rPr>
        <w:t> </w:t>
      </w:r>
      <w:r>
        <w:rPr>
          <w:rFonts w:ascii="宋体" w:hAnsi="宋体" w:cs="宋体" w:eastAsia="宋体"/>
          <w:color w:val="000000"/>
          <w:spacing w:val="-29"/>
          <w:sz w:val="28"/>
          <w:szCs w:val="28"/>
        </w:rPr>
        <w:t>分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地點：行政大樓</w:t>
      </w:r>
      <w:r>
        <w:rPr>
          <w:rFonts w:ascii="宋体" w:hAnsi="宋体" w:cs="宋体" w:eastAsia="宋体"/>
          <w:sz w:val="28"/>
          <w:szCs w:val="28"/>
          <w:spacing w:val="-6"/>
        </w:rPr>
        <w:t> 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3</w:t>
      </w:r>
      <w:r>
        <w:rPr>
          <w:rFonts w:ascii="宋体" w:hAnsi="宋体" w:cs="宋体" w:eastAsia="宋体"/>
          <w:sz w:val="28"/>
          <w:szCs w:val="28"/>
          <w:spacing w:val="-7"/>
        </w:rPr>
        <w:t> </w:t>
      </w:r>
      <w:r>
        <w:rPr>
          <w:rFonts w:ascii="宋体" w:hAnsi="宋体" w:cs="宋体" w:eastAsia="宋体"/>
          <w:color w:val="000000"/>
          <w:spacing w:val="-11"/>
          <w:sz w:val="28"/>
          <w:szCs w:val="28"/>
        </w:rPr>
        <w:t>樓會議室</w:t>
      </w:r>
    </w:p>
    <w:p>
      <w:pPr>
        <w:autoSpaceDE w:val="0"/>
        <w:autoSpaceDN w:val="0"/>
        <w:spacing w:before="2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主</w:t>
      </w:r>
      <w:r>
        <w:rPr>
          <w:rFonts w:ascii="宋体" w:hAnsi="宋体" w:cs="宋体" w:eastAsia="宋体"/>
          <w:color w:val="000000"/>
          <w:sz w:val="28"/>
          <w:szCs w:val="28"/>
        </w:rPr>
        <w:t>持人：楊召集委員其文</w:t>
      </w:r>
    </w:p>
    <w:p>
      <w:pPr>
        <w:autoSpaceDE w:val="0"/>
        <w:autoSpaceDN w:val="0"/>
        <w:spacing w:before="56" w:after="0" w:line="277" w:lineRule="auto"/>
        <w:ind w:left="2652" w:right="1402" w:firstLine="-1120"/>
      </w:pP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出席者：張委員中煖、劉委員錫權、詹委員惠登</w:t>
      </w:r>
      <w:r>
        <w:rPr>
          <w:rFonts w:ascii="宋体" w:hAnsi="宋体" w:cs="宋体" w:eastAsia="宋体"/>
          <w:color w:val="000000"/>
          <w:spacing w:val="6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請假</w:t>
      </w:r>
      <w:r>
        <w:rPr>
          <w:rFonts w:ascii="宋体" w:hAnsi="宋体" w:cs="宋体" w:eastAsia="宋体"/>
          <w:color w:val="000000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、陳委員雅萍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、陳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委員約宏、郭委員美娟、劉委員慧謹、曲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委員德益、簡委員立人、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王委員雲</w:t>
      </w:r>
      <w:r>
        <w:rPr>
          <w:rFonts w:ascii="宋体" w:hAnsi="宋体" w:cs="宋体" w:eastAsia="宋体"/>
          <w:color w:val="000000"/>
          <w:sz w:val="28"/>
          <w:szCs w:val="28"/>
        </w:rPr>
        <w:t>幼、魏委員德樂、張委員婉真</w:t>
      </w: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列席者：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綜合企劃組組長林文斌、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建教合作組組長王盈勛</w:t>
      </w:r>
      <w:r>
        <w:rPr>
          <w:rFonts w:ascii="宋体" w:hAnsi="宋体" w:cs="宋体" w:eastAsia="宋体"/>
          <w:color w:val="000000"/>
          <w:spacing w:val="3"/>
          <w:sz w:val="28"/>
          <w:szCs w:val="28"/>
        </w:rPr>
        <w:t>(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請假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)</w:t>
      </w:r>
      <w:r>
        <w:rPr>
          <w:rFonts w:ascii="宋体" w:hAnsi="宋体" w:cs="宋体" w:eastAsia="宋体"/>
          <w:color w:val="000000"/>
          <w:spacing w:val="-3"/>
          <w:sz w:val="28"/>
          <w:szCs w:val="28"/>
        </w:rPr>
        <w:t>、研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發處</w:t>
      </w:r>
    </w:p>
    <w:p>
      <w:pPr>
        <w:autoSpaceDE w:val="0"/>
        <w:autoSpaceDN w:val="0"/>
        <w:spacing w:before="55" w:after="0" w:line="240" w:lineRule="auto"/>
        <w:ind w:left="2652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盧佳</w:t>
      </w:r>
      <w:r>
        <w:rPr>
          <w:rFonts w:ascii="宋体" w:hAnsi="宋体" w:cs="宋体" w:eastAsia="宋体"/>
          <w:color w:val="000000"/>
          <w:sz w:val="28"/>
          <w:szCs w:val="28"/>
        </w:rPr>
        <w:t>培、研發處陳巧欣</w:t>
      </w:r>
    </w:p>
    <w:p>
      <w:pPr>
        <w:autoSpaceDE w:val="0"/>
        <w:autoSpaceDN w:val="0"/>
        <w:spacing w:before="55" w:after="0" w:line="276" w:lineRule="auto"/>
        <w:ind w:left="1531" w:right="6734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記</w:t>
      </w:r>
      <w:r>
        <w:rPr>
          <w:rFonts w:ascii="宋体" w:hAnsi="宋体" w:cs="宋体" w:eastAsia="宋体"/>
          <w:color w:val="000000"/>
          <w:sz w:val="28"/>
          <w:szCs w:val="28"/>
        </w:rPr>
        <w:t>錄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:</w:t>
      </w:r>
      <w:r>
        <w:rPr>
          <w:rFonts w:ascii="宋体" w:hAnsi="宋体" w:cs="宋体" w:eastAsia="宋体"/>
          <w:sz w:val="28"/>
          <w:szCs w:val="28"/>
          <w:spacing w:val="1"/>
        </w:rPr>
        <w:t> 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研發處林姿瑩副研究員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一、</w:t>
      </w:r>
      <w:r>
        <w:rPr>
          <w:rFonts w:ascii="宋体" w:hAnsi="宋体" w:cs="宋体" w:eastAsia="宋体"/>
          <w:color w:val="000000"/>
          <w:sz w:val="28"/>
          <w:szCs w:val="28"/>
        </w:rPr>
        <w:t>召集人報告</w:t>
      </w:r>
    </w:p>
    <w:p>
      <w:pPr>
        <w:autoSpaceDE w:val="0"/>
        <w:autoSpaceDN w:val="0"/>
        <w:spacing w:before="2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二</w:t>
      </w:r>
      <w:r>
        <w:rPr>
          <w:rFonts w:ascii="宋体" w:hAnsi="宋体" w:cs="宋体" w:eastAsia="宋体"/>
          <w:color w:val="000000"/>
          <w:sz w:val="28"/>
          <w:szCs w:val="28"/>
        </w:rPr>
        <w:t>、提案討論</w:t>
      </w:r>
    </w:p>
    <w:p>
      <w:pPr>
        <w:autoSpaceDE w:val="0"/>
        <w:autoSpaceDN w:val="0"/>
        <w:spacing w:before="55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案由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一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：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本校「</w:t>
      </w:r>
      <w:r>
        <w:rPr>
          <w:rFonts w:ascii="宋体" w:hAnsi="宋体" w:cs="宋体" w:eastAsia="宋体"/>
          <w:color w:val="000000"/>
          <w:spacing w:val="-5"/>
          <w:sz w:val="28"/>
          <w:szCs w:val="28"/>
        </w:rPr>
        <w:t>1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03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-</w:t>
      </w:r>
      <w:r>
        <w:rPr>
          <w:rFonts w:ascii="宋体" w:hAnsi="宋体" w:cs="宋体" w:eastAsia="宋体"/>
          <w:color w:val="000000"/>
          <w:spacing w:val="-4"/>
          <w:sz w:val="28"/>
          <w:szCs w:val="28"/>
        </w:rPr>
        <w:t>107</w:t>
      </w:r>
      <w:r>
        <w:rPr>
          <w:rFonts w:ascii="宋体" w:hAnsi="宋体" w:cs="宋体" w:eastAsia="宋体"/>
          <w:sz w:val="28"/>
          <w:szCs w:val="28"/>
          <w:spacing w:val="-72"/>
        </w:rPr>
        <w:t> 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學年度中程校務發展計畫」草案，提請審議。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（提</w:t>
      </w:r>
    </w:p>
    <w:p>
      <w:pPr>
        <w:autoSpaceDE w:val="0"/>
        <w:autoSpaceDN w:val="0"/>
        <w:spacing w:before="55" w:after="0" w:line="240" w:lineRule="auto"/>
        <w:ind w:left="2652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案單位：</w:t>
      </w:r>
      <w:r>
        <w:rPr>
          <w:rFonts w:ascii="宋体" w:hAnsi="宋体" w:cs="宋体" w:eastAsia="宋体"/>
          <w:color w:val="000000"/>
          <w:sz w:val="28"/>
          <w:szCs w:val="28"/>
        </w:rPr>
        <w:t>研發處</w:t>
      </w:r>
      <w:r>
        <w:rPr>
          <w:rFonts w:ascii="宋体" w:hAnsi="宋体" w:cs="宋体" w:eastAsia="宋体"/>
          <w:color w:val="000000"/>
          <w:sz w:val="28"/>
          <w:szCs w:val="28"/>
        </w:rPr>
        <w:t>）</w:t>
      </w:r>
    </w:p>
    <w:p>
      <w:pPr>
        <w:autoSpaceDE w:val="0"/>
        <w:autoSpaceDN w:val="0"/>
        <w:spacing w:before="56" w:after="0" w:line="276" w:lineRule="auto"/>
        <w:ind w:left="1531" w:right="7574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說</w:t>
      </w:r>
      <w:r>
        <w:rPr>
          <w:rFonts w:ascii="宋体" w:hAnsi="宋体" w:cs="宋体" w:eastAsia="宋体"/>
          <w:sz w:val="28"/>
          <w:szCs w:val="28"/>
          <w:spacing w:val="139"/>
        </w:rPr>
        <w:t> 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明：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詳如提案單。</w:t>
      </w:r>
      <w:r>
        <w:rPr>
          <w:rFonts w:ascii="宋体" w:hAnsi="宋体" w:cs="宋体" w:eastAsia="宋体"/>
          <w:color w:val="000000"/>
          <w:sz w:val="28"/>
          <w:szCs w:val="28"/>
        </w:rPr>
        <w:t>委員建議事項</w:t>
      </w:r>
      <w:r>
        <w:rPr>
          <w:rFonts w:ascii="宋体" w:hAnsi="宋体" w:cs="宋体" w:eastAsia="宋体"/>
          <w:color w:val="000000"/>
          <w:sz w:val="28"/>
          <w:szCs w:val="28"/>
        </w:rPr>
        <w:t>:</w:t>
      </w:r>
    </w:p>
    <w:p>
      <w:pPr>
        <w:autoSpaceDE w:val="0"/>
        <w:autoSpaceDN w:val="0"/>
        <w:spacing w:before="2" w:after="0" w:line="240" w:lineRule="auto"/>
        <w:ind w:left="237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1.</w:t>
      </w:r>
      <w:r>
        <w:rPr>
          <w:rFonts w:ascii="宋体" w:hAnsi="宋体" w:cs="宋体" w:eastAsia="宋体"/>
          <w:color w:val="000000"/>
          <w:sz w:val="28"/>
          <w:szCs w:val="28"/>
        </w:rPr>
        <w:t>章節論述方式調整，不以章</w:t>
      </w:r>
      <w:r>
        <w:rPr>
          <w:rFonts w:ascii="宋体" w:hAnsi="宋体" w:cs="宋体" w:eastAsia="宋体"/>
          <w:color w:val="000000"/>
          <w:sz w:val="28"/>
          <w:szCs w:val="28"/>
        </w:rPr>
        <w:t>節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的</w:t>
      </w:r>
      <w:r>
        <w:rPr>
          <w:rFonts w:ascii="宋体" w:hAnsi="宋体" w:cs="宋体" w:eastAsia="宋体"/>
          <w:color w:val="000000"/>
          <w:sz w:val="28"/>
          <w:szCs w:val="28"/>
        </w:rPr>
        <w:t>概念論述。</w:t>
      </w:r>
    </w:p>
    <w:p>
      <w:pPr>
        <w:autoSpaceDE w:val="0"/>
        <w:autoSpaceDN w:val="0"/>
        <w:spacing w:before="55" w:after="0" w:line="240" w:lineRule="auto"/>
        <w:ind w:left="237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2.</w:t>
      </w:r>
      <w:r>
        <w:rPr>
          <w:rFonts w:ascii="宋体" w:hAnsi="宋体" w:cs="宋体" w:eastAsia="宋体"/>
          <w:color w:val="000000"/>
          <w:sz w:val="28"/>
          <w:szCs w:val="28"/>
        </w:rPr>
        <w:t>將已進行的多年期計畫</w:t>
      </w:r>
      <w:r>
        <w:rPr>
          <w:rFonts w:ascii="宋体" w:hAnsi="宋体" w:cs="宋体" w:eastAsia="宋体"/>
          <w:color w:val="000000"/>
          <w:sz w:val="28"/>
          <w:szCs w:val="28"/>
        </w:rPr>
        <w:t>具體</w:t>
      </w:r>
      <w:r>
        <w:rPr>
          <w:rFonts w:ascii="宋体" w:hAnsi="宋体" w:cs="宋体" w:eastAsia="宋体"/>
          <w:color w:val="000000"/>
          <w:sz w:val="28"/>
          <w:szCs w:val="28"/>
        </w:rPr>
        <w:t>列入</w:t>
      </w:r>
      <w:r>
        <w:rPr>
          <w:rFonts w:ascii="宋体" w:hAnsi="宋体" w:cs="宋体" w:eastAsia="宋体"/>
          <w:color w:val="000000"/>
          <w:sz w:val="28"/>
          <w:szCs w:val="28"/>
        </w:rPr>
        <w:t>為例</w:t>
      </w:r>
      <w:r>
        <w:rPr>
          <w:rFonts w:ascii="宋体" w:hAnsi="宋体" w:cs="宋体" w:eastAsia="宋体"/>
          <w:color w:val="000000"/>
          <w:spacing w:val="-2"/>
          <w:sz w:val="28"/>
          <w:szCs w:val="28"/>
        </w:rPr>
        <w:t>。</w:t>
      </w:r>
    </w:p>
    <w:p>
      <w:pPr>
        <w:autoSpaceDE w:val="0"/>
        <w:autoSpaceDN w:val="0"/>
        <w:spacing w:before="55" w:after="0" w:line="240" w:lineRule="auto"/>
        <w:ind w:left="237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3.</w:t>
      </w:r>
      <w:r>
        <w:rPr>
          <w:rFonts w:ascii="宋体" w:hAnsi="宋体" w:cs="宋体" w:eastAsia="宋体"/>
          <w:color w:val="000000"/>
          <w:sz w:val="28"/>
          <w:szCs w:val="28"/>
        </w:rPr>
        <w:t>內容可更具</w:t>
      </w:r>
      <w:r>
        <w:rPr>
          <w:rFonts w:ascii="宋体" w:hAnsi="宋体" w:cs="宋体" w:eastAsia="宋体"/>
          <w:color w:val="000000"/>
          <w:sz w:val="28"/>
          <w:szCs w:val="28"/>
        </w:rPr>
        <w:t>前瞻性及目標性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，對應</w:t>
      </w:r>
      <w:r>
        <w:rPr>
          <w:rFonts w:ascii="宋体" w:hAnsi="宋体" w:cs="宋体" w:eastAsia="宋体"/>
          <w:color w:val="000000"/>
          <w:sz w:val="28"/>
          <w:szCs w:val="28"/>
        </w:rPr>
        <w:t>未來教育趨勢。</w:t>
      </w:r>
    </w:p>
    <w:p>
      <w:pPr>
        <w:autoSpaceDE w:val="0"/>
        <w:autoSpaceDN w:val="0"/>
        <w:spacing w:before="55" w:after="0" w:line="240" w:lineRule="auto"/>
        <w:ind w:left="237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4.</w:t>
      </w:r>
      <w:r>
        <w:rPr>
          <w:rFonts w:ascii="宋体" w:hAnsi="宋体" w:cs="宋体" w:eastAsia="宋体"/>
          <w:color w:val="000000"/>
          <w:sz w:val="28"/>
          <w:szCs w:val="28"/>
        </w:rPr>
        <w:t>未來擬興建之建築物及館舍應</w:t>
      </w:r>
      <w:r>
        <w:rPr>
          <w:rFonts w:ascii="宋体" w:hAnsi="宋体" w:cs="宋体" w:eastAsia="宋体"/>
          <w:color w:val="000000"/>
          <w:sz w:val="28"/>
          <w:szCs w:val="28"/>
        </w:rPr>
        <w:t>評估</w:t>
      </w: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列入。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56" w:after="0" w:line="240" w:lineRule="auto"/>
        <w:ind w:left="1531" w:right="0" w:firstLine="0"/>
      </w:pPr>
      <w:r>
        <w:rPr>
          <w:rFonts w:ascii="宋体" w:hAnsi="宋体" w:cs="宋体" w:eastAsia="宋体"/>
          <w:b/>
          <w:color w:val="000000"/>
          <w:sz w:val="28"/>
          <w:szCs w:val="28"/>
        </w:rPr>
        <w:t>決</w:t>
      </w:r>
      <w:r>
        <w:rPr>
          <w:rFonts w:ascii="宋体" w:hAnsi="宋体" w:cs="宋体" w:eastAsia="宋体"/>
          <w:sz w:val="28"/>
          <w:szCs w:val="28"/>
          <w:b/>
          <w:spacing w:val="-12"/>
        </w:rPr>
        <w:t> 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議：依委員建議修正後通過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，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續提校務會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議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審議。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55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案由二：本校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校務研究發展委員會設置要點修正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，提請審議。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（提案</w:t>
      </w:r>
      <w:r>
        <w:rPr>
          <w:rFonts w:ascii="宋体" w:hAnsi="宋体" w:cs="宋体" w:eastAsia="宋体"/>
          <w:color w:val="000000"/>
          <w:spacing w:val="-7"/>
          <w:sz w:val="28"/>
          <w:szCs w:val="28"/>
        </w:rPr>
        <w:t>單位：</w:t>
      </w:r>
    </w:p>
    <w:p>
      <w:pPr>
        <w:autoSpaceDE w:val="0"/>
        <w:autoSpaceDN w:val="0"/>
        <w:spacing w:before="56" w:after="0" w:line="240" w:lineRule="auto"/>
        <w:ind w:left="2652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研發處</w:t>
      </w:r>
      <w:r>
        <w:rPr>
          <w:rFonts w:ascii="宋体" w:hAnsi="宋体" w:cs="宋体" w:eastAsia="宋体"/>
          <w:color w:val="000000"/>
          <w:spacing w:val="1"/>
          <w:sz w:val="28"/>
          <w:szCs w:val="28"/>
        </w:rPr>
        <w:t>）</w:t>
      </w:r>
    </w:p>
    <w:p>
      <w:pPr>
        <w:autoSpaceDE w:val="0"/>
        <w:autoSpaceDN w:val="0"/>
        <w:spacing w:before="55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說</w:t>
      </w:r>
      <w:r>
        <w:rPr>
          <w:rFonts w:ascii="宋体" w:hAnsi="宋体" w:cs="宋体" w:eastAsia="宋体"/>
          <w:sz w:val="28"/>
          <w:szCs w:val="28"/>
          <w:spacing w:val="138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明：</w:t>
      </w:r>
      <w:r>
        <w:rPr>
          <w:rFonts w:ascii="宋体" w:hAnsi="宋体" w:cs="宋体" w:eastAsia="宋体"/>
          <w:color w:val="000000"/>
          <w:sz w:val="28"/>
          <w:szCs w:val="28"/>
        </w:rPr>
        <w:t>詳如提案單。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55" w:after="0" w:line="240" w:lineRule="auto"/>
        <w:ind w:left="1531" w:right="0" w:firstLine="0"/>
      </w:pPr>
      <w:r>
        <w:rPr>
          <w:rFonts w:ascii="宋体" w:hAnsi="宋体" w:cs="宋体" w:eastAsia="宋体"/>
          <w:b/>
          <w:color w:val="000000"/>
          <w:sz w:val="28"/>
          <w:szCs w:val="28"/>
        </w:rPr>
        <w:t>決</w:t>
      </w:r>
      <w:r>
        <w:rPr>
          <w:rFonts w:ascii="宋体" w:hAnsi="宋体" w:cs="宋体" w:eastAsia="宋体"/>
          <w:sz w:val="28"/>
          <w:szCs w:val="28"/>
          <w:b/>
          <w:spacing w:val="-10"/>
        </w:rPr>
        <w:t> 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議：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照案通過，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續提校務會議審議。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55" w:after="0" w:line="276" w:lineRule="auto"/>
        <w:ind w:left="2652" w:right="1402" w:firstLine="-1120"/>
      </w:pP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案由三：本校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增設、調整系所班組及招生名額總量管制發展報核</w:t>
      </w:r>
      <w:r>
        <w:rPr>
          <w:rFonts w:ascii="宋体" w:hAnsi="宋体" w:cs="宋体" w:eastAsia="宋体"/>
          <w:color w:val="000000"/>
          <w:spacing w:val="-8"/>
          <w:sz w:val="28"/>
          <w:szCs w:val="28"/>
        </w:rPr>
        <w:t>（含</w:t>
      </w:r>
      <w:r>
        <w:rPr>
          <w:rFonts w:ascii="宋体" w:hAnsi="宋体" w:cs="宋体" w:eastAsia="宋体"/>
          <w:color w:val="000000"/>
          <w:spacing w:val="-6"/>
          <w:sz w:val="28"/>
          <w:szCs w:val="28"/>
        </w:rPr>
        <w:t>增設、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整併、分組、更名、擴增招生名額、停招、減招）作業流程修正</w:t>
      </w:r>
      <w:r>
        <w:rPr>
          <w:rFonts w:ascii="宋体" w:hAnsi="宋体" w:cs="宋体" w:eastAsia="宋体"/>
          <w:color w:val="000000"/>
          <w:sz w:val="28"/>
          <w:szCs w:val="28"/>
        </w:rPr>
        <w:t>，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提請審議。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（提案單位：</w:t>
      </w:r>
      <w:r>
        <w:rPr>
          <w:rFonts w:ascii="宋体" w:hAnsi="宋体" w:cs="宋体" w:eastAsia="宋体"/>
          <w:color w:val="000000"/>
          <w:spacing w:val="-10"/>
          <w:sz w:val="28"/>
          <w:szCs w:val="28"/>
        </w:rPr>
        <w:t>研發處</w:t>
      </w:r>
      <w:r>
        <w:rPr>
          <w:rFonts w:ascii="宋体" w:hAnsi="宋体" w:cs="宋体" w:eastAsia="宋体"/>
          <w:color w:val="000000"/>
          <w:spacing w:val="-9"/>
          <w:sz w:val="28"/>
          <w:szCs w:val="28"/>
        </w:rPr>
        <w:t>）</w:t>
      </w:r>
    </w:p>
    <w:p>
      <w:pPr>
        <w:autoSpaceDE w:val="0"/>
        <w:autoSpaceDN w:val="0"/>
        <w:spacing w:before="4" w:after="0" w:line="240" w:lineRule="auto"/>
        <w:ind w:left="1531" w:right="0" w:firstLine="0"/>
      </w:pPr>
      <w:r>
        <w:rPr>
          <w:rFonts w:ascii="宋体" w:hAnsi="宋体" w:cs="宋体" w:eastAsia="宋体"/>
          <w:color w:val="000000"/>
          <w:sz w:val="28"/>
          <w:szCs w:val="28"/>
        </w:rPr>
        <w:t>說</w:t>
      </w:r>
      <w:r>
        <w:rPr>
          <w:rFonts w:ascii="宋体" w:hAnsi="宋体" w:cs="宋体" w:eastAsia="宋体"/>
          <w:sz w:val="28"/>
          <w:szCs w:val="28"/>
          <w:spacing w:val="138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明：</w:t>
      </w:r>
      <w:r>
        <w:rPr>
          <w:rFonts w:ascii="宋体" w:hAnsi="宋体" w:cs="宋体" w:eastAsia="宋体"/>
          <w:color w:val="000000"/>
          <w:sz w:val="28"/>
          <w:szCs w:val="28"/>
        </w:rPr>
        <w:t>詳如提案單。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56" w:after="0" w:line="240" w:lineRule="auto"/>
        <w:ind w:left="1531" w:right="0" w:firstLine="0"/>
      </w:pPr>
      <w:r>
        <w:rPr>
          <w:rFonts w:ascii="宋体" w:hAnsi="宋体" w:cs="宋体" w:eastAsia="宋体"/>
          <w:b/>
          <w:color w:val="000000"/>
          <w:sz w:val="28"/>
          <w:szCs w:val="28"/>
        </w:rPr>
        <w:t>決</w:t>
      </w:r>
      <w:r>
        <w:rPr>
          <w:rFonts w:ascii="宋体" w:hAnsi="宋体" w:cs="宋体" w:eastAsia="宋体"/>
          <w:sz w:val="28"/>
          <w:szCs w:val="28"/>
          <w:b/>
          <w:spacing w:val="-7"/>
        </w:rPr>
        <w:t> 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議：照案通過。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55" w:after="0" w:line="276" w:lineRule="auto"/>
        <w:ind w:left="1531" w:right="8133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三、臨時動議</w:t>
      </w:r>
      <w:r>
        <w:rPr>
          <w:rFonts w:ascii="宋体" w:hAnsi="宋体" w:cs="宋体" w:eastAsia="宋体"/>
          <w:color w:val="000000"/>
          <w:sz w:val="28"/>
          <w:szCs w:val="28"/>
        </w:rPr>
        <w:t>:</w:t>
      </w:r>
      <w:r>
        <w:rPr>
          <w:rFonts w:ascii="宋体" w:hAnsi="宋体" w:cs="宋体" w:eastAsia="宋体"/>
          <w:sz w:val="28"/>
          <w:szCs w:val="28"/>
          <w:spacing w:val="-3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無</w:t>
      </w:r>
      <w:r>
        <w:rPr>
          <w:rFonts w:ascii="宋体" w:hAnsi="宋体" w:cs="宋体" w:eastAsia="宋体"/>
          <w:color w:val="000000"/>
          <w:sz w:val="28"/>
          <w:szCs w:val="28"/>
        </w:rPr>
        <w:t>四、散會</w:t>
      </w:r>
      <w:r>
        <w:rPr>
          <w:rFonts w:ascii="宋体" w:hAnsi="宋体" w:cs="宋体" w:eastAsia="宋体"/>
          <w:color w:val="000000"/>
          <w:sz w:val="28"/>
          <w:szCs w:val="28"/>
        </w:rPr>
        <w:t>:</w:t>
      </w:r>
      <w:r>
        <w:rPr>
          <w:rFonts w:ascii="宋体" w:hAnsi="宋体" w:cs="宋体" w:eastAsia="宋体"/>
          <w:sz w:val="28"/>
          <w:szCs w:val="28"/>
          <w:spacing w:val="-1"/>
        </w:rPr>
        <w:t> </w:t>
      </w:r>
      <w:r>
        <w:rPr>
          <w:rFonts w:ascii="宋体" w:hAnsi="宋体" w:cs="宋体" w:eastAsia="宋体"/>
          <w:color w:val="000000"/>
          <w:sz w:val="28"/>
          <w:szCs w:val="28"/>
        </w:rPr>
        <w:t>13:15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